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97" w:rsidRDefault="00B90E97" w:rsidP="00B90E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Бюджетное профессиональное образовательное учреждение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Вологодской области "Сокольский педагогический колледж"</w: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F374EE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8pt;margin-top:11.45pt;width:198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ПЦК дисциплин общепрофессионального цикла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Е.С.Варбанец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02519C" w:rsidRPr="00836E3F" w:rsidRDefault="0002519C" w:rsidP="0002519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>
                    <w:rPr>
                      <w:rFonts w:ascii="Times New Roman" w:hAnsi="Times New Roman" w:cs="Times New Roman"/>
                    </w:rPr>
                    <w:t>30__»__августа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3C3925">
                    <w:rPr>
                      <w:rFonts w:ascii="Times New Roman" w:hAnsi="Times New Roman" w:cs="Times New Roman"/>
                    </w:rPr>
                    <w:t>2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279.55pt;margin-top:12.6pt;width:198pt;height:15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alhQIAABc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" stroked="f">
            <v:textbox>
              <w:txbxContent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Заместитель директора по УР</w:t>
                  </w:r>
                </w:p>
                <w:p w:rsidR="00836E3F" w:rsidRPr="00836E3F" w:rsidRDefault="00836E3F" w:rsidP="00836E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 xml:space="preserve">БПОУ ВО </w:t>
                  </w:r>
                  <w:r w:rsidRPr="00836E3F">
                    <w:rPr>
                      <w:rFonts w:ascii="Times New Roman" w:hAnsi="Times New Roman" w:cs="Times New Roman"/>
                      <w:szCs w:val="20"/>
                    </w:rPr>
                    <w:t>"Сокольский педагогический колледж"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836E3F">
                    <w:rPr>
                      <w:rFonts w:ascii="Times New Roman" w:hAnsi="Times New Roman" w:cs="Times New Roman"/>
                      <w:i/>
                    </w:rPr>
                    <w:t>_______________</w:t>
                  </w:r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836E3F">
                    <w:rPr>
                      <w:rFonts w:ascii="Times New Roman" w:hAnsi="Times New Roman" w:cs="Times New Roman"/>
                    </w:rPr>
                    <w:t>Н.</w:t>
                  </w:r>
                  <w:r w:rsidR="0002519C">
                    <w:rPr>
                      <w:rFonts w:ascii="Times New Roman" w:hAnsi="Times New Roman" w:cs="Times New Roman"/>
                    </w:rPr>
                    <w:t>В</w:t>
                  </w:r>
                  <w:r w:rsidRPr="00836E3F">
                    <w:rPr>
                      <w:rFonts w:ascii="Times New Roman" w:hAnsi="Times New Roman" w:cs="Times New Roman"/>
                    </w:rPr>
                    <w:t>.</w:t>
                  </w:r>
                  <w:r w:rsidR="0002519C">
                    <w:rPr>
                      <w:rFonts w:ascii="Times New Roman" w:hAnsi="Times New Roman" w:cs="Times New Roman"/>
                    </w:rPr>
                    <w:t>Полюхович</w:t>
                  </w:r>
                  <w:proofErr w:type="spellEnd"/>
                  <w:r w:rsidRPr="00836E3F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836E3F" w:rsidRPr="00836E3F" w:rsidRDefault="00836E3F" w:rsidP="00836E3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36E3F">
                    <w:rPr>
                      <w:rFonts w:ascii="Times New Roman" w:hAnsi="Times New Roman" w:cs="Times New Roman"/>
                    </w:rPr>
                    <w:t>«__</w:t>
                  </w:r>
                  <w:r w:rsidR="0002519C">
                    <w:rPr>
                      <w:rFonts w:ascii="Times New Roman" w:hAnsi="Times New Roman" w:cs="Times New Roman"/>
                    </w:rPr>
                    <w:t>30__»__августа</w:t>
                  </w:r>
                  <w:r w:rsidRPr="00836E3F">
                    <w:rPr>
                      <w:rFonts w:ascii="Times New Roman" w:hAnsi="Times New Roman" w:cs="Times New Roman"/>
                    </w:rPr>
                    <w:t>__202</w:t>
                  </w:r>
                  <w:r w:rsidR="003C3925">
                    <w:rPr>
                      <w:rFonts w:ascii="Times New Roman" w:hAnsi="Times New Roman" w:cs="Times New Roman"/>
                    </w:rPr>
                    <w:t>2</w:t>
                  </w:r>
                  <w:r w:rsidRPr="00836E3F">
                    <w:rPr>
                      <w:rFonts w:ascii="Times New Roman" w:hAnsi="Times New Roman" w:cs="Times New Roman"/>
                    </w:rPr>
                    <w:t>_ г.</w:t>
                  </w:r>
                </w:p>
                <w:p w:rsidR="00836E3F" w:rsidRPr="00836E3F" w:rsidRDefault="00836E3F" w:rsidP="00836E3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xbxContent>
            </v:textbox>
          </v:shape>
        </w:pict>
      </w: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F374EE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Персонализированная программа</w:t>
      </w:r>
      <w:bookmarkStart w:id="0" w:name="_GoBack"/>
      <w:bookmarkEnd w:id="0"/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6E3F" w:rsidRDefault="00836E3F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НАСТАВНИЧЕСТВА</w:t>
      </w:r>
    </w:p>
    <w:p w:rsidR="0002519C" w:rsidRPr="00836E3F" w:rsidRDefault="0002519C" w:rsidP="00025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36E3F">
        <w:rPr>
          <w:rFonts w:ascii="Times New Roman" w:eastAsia="Times New Roman" w:hAnsi="Times New Roman" w:cs="Times New Roman"/>
          <w:sz w:val="32"/>
          <w:szCs w:val="32"/>
        </w:rPr>
        <w:t>на 202</w:t>
      </w:r>
      <w:r w:rsidR="003C3925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836E3F">
        <w:rPr>
          <w:rFonts w:ascii="Times New Roman" w:eastAsia="Times New Roman" w:hAnsi="Times New Roman" w:cs="Times New Roman"/>
          <w:sz w:val="32"/>
          <w:szCs w:val="32"/>
        </w:rPr>
        <w:t xml:space="preserve">  -202</w:t>
      </w:r>
      <w:r w:rsidR="003C3925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836E3F">
        <w:rPr>
          <w:rFonts w:ascii="Times New Roman" w:eastAsia="Times New Roman" w:hAnsi="Times New Roman" w:cs="Times New Roman"/>
          <w:sz w:val="32"/>
          <w:szCs w:val="32"/>
        </w:rPr>
        <w:t xml:space="preserve">   учебный  год</w:t>
      </w: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E3F" w:rsidRPr="00836E3F" w:rsidTr="00836E3F">
        <w:tc>
          <w:tcPr>
            <w:tcW w:w="4785" w:type="dxa"/>
          </w:tcPr>
          <w:p w:rsidR="00836E3F" w:rsidRPr="00836E3F" w:rsidRDefault="00836E3F" w:rsidP="00836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36E3F" w:rsidRPr="00836E3F" w:rsidRDefault="00836E3F" w:rsidP="00836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836E3F" w:rsidRPr="00836E3F" w:rsidRDefault="00836E3F" w:rsidP="0083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</w:p>
          <w:p w:rsidR="00836E3F" w:rsidRPr="00836E3F" w:rsidRDefault="00836E3F" w:rsidP="00836E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E3F" w:rsidRPr="00836E3F" w:rsidRDefault="00836E3F" w:rsidP="00836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6E3F">
        <w:rPr>
          <w:rFonts w:ascii="Times New Roman" w:eastAsia="Times New Roman" w:hAnsi="Times New Roman" w:cs="Times New Roman"/>
          <w:sz w:val="24"/>
          <w:szCs w:val="24"/>
        </w:rPr>
        <w:t>Сокол, 202</w:t>
      </w:r>
      <w:r w:rsidR="003C392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25733" w:rsidRPr="00425733" w:rsidRDefault="00425733" w:rsidP="00425733">
      <w:pPr>
        <w:spacing w:after="30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 xml:space="preserve">Организация наставничества в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колледже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 - разновидность индивидуальной воспитательнойработы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молодыми специалистами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Педагогическое наставничество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предусматривает систематическую  индивидуальную работу опытного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развивать, имеющиеся у молодого специалиста знания в области предметной специализации и методики преподавания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опытный </w:t>
      </w:r>
      <w:r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обладающий высокими профессиональными и нравственными качествами, знаниями в области методики преподавания и воспитания.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</w:rPr>
        <w:t>Молодой специалист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 - начинающий </w:t>
      </w:r>
      <w:r>
        <w:rPr>
          <w:rFonts w:ascii="Times New Roman" w:eastAsia="Times New Roman" w:hAnsi="Times New Roman" w:cs="Times New Roman"/>
          <w:sz w:val="24"/>
          <w:szCs w:val="24"/>
        </w:rPr>
        <w:t>преподаватель, мастер производственного обучения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, как правило, овладевший знаниями основ педагогики по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колледжа или 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 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 и задачи наставничества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Целью педагогического наставничества в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является оказание помощи молодым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специалистам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в их профессиональном становлении.</w:t>
      </w:r>
    </w:p>
    <w:p w:rsidR="00425733" w:rsidRPr="008241E9" w:rsidRDefault="00425733" w:rsidP="0042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Основными задачами педагогического наставничества являются: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</w:t>
      </w:r>
      <w:r>
        <w:rPr>
          <w:rFonts w:ascii="Times New Roman" w:eastAsia="Times New Roman" w:hAnsi="Times New Roman" w:cs="Times New Roman"/>
          <w:sz w:val="24"/>
          <w:szCs w:val="24"/>
        </w:rPr>
        <w:t>агогической деятельности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ускорение процесса профессионального 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развитие способности самостоятельно и качественно выполнять возложенные на него обязанности по занимаемой должности;</w:t>
      </w:r>
    </w:p>
    <w:p w:rsidR="00425733" w:rsidRPr="008241E9" w:rsidRDefault="00425733" w:rsidP="0042573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адаптация к корпоративной культуре, усвоение лучших традиций коллектива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правил поведения, сознательного и творческого отношения к выполнению обязанностей </w:t>
      </w:r>
      <w:r w:rsidR="00387A8F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Обязанности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обязан: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необходимое обучение;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самостоятельное проведение молодым специалистом учебных занятий;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деятельности молодого специалиста, выявлять и совместно устранять допущенные ошибки;</w:t>
      </w:r>
    </w:p>
    <w:p w:rsidR="00D541F2" w:rsidRPr="008241E9" w:rsidRDefault="00D541F2" w:rsidP="00D541F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наставника: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Наставник имеет право: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Посещать уроки молодого специалиста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все виды анализа урока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Контролировать подготовку молодого специалиста к урокам</w:t>
      </w:r>
    </w:p>
    <w:p w:rsidR="00D541F2" w:rsidRPr="008241E9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Проводить анализ тематического и поурочного планирования</w:t>
      </w:r>
    </w:p>
    <w:p w:rsidR="00D541F2" w:rsidRPr="00D541F2" w:rsidRDefault="00D541F2" w:rsidP="00D541F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Проводить систематические срезы знаний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и анализ их результатов</w:t>
      </w:r>
      <w:r w:rsidRPr="00D541F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Обязанности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 В период наставничества молодой специалист обязан: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изучать нормативные документы, определяющие его служебную деятельность, локальные акты </w:t>
      </w:r>
      <w:r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>, ее структуру и, особенности деятельности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педагогической деятельности;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учиться у наставника передовым методам и формам работы, правильно строить свои взаимоотношения с ним;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</w:t>
      </w:r>
    </w:p>
    <w:p w:rsidR="00D541F2" w:rsidRPr="008241E9" w:rsidRDefault="00D541F2" w:rsidP="00D541F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периодически отчитываться о своей работе перед наставником</w:t>
      </w:r>
    </w:p>
    <w:p w:rsidR="00D541F2" w:rsidRPr="008241E9" w:rsidRDefault="00D541F2" w:rsidP="00D541F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Права молодого специалиста.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Молодой специалист имеет право: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вносить на рассмотрение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методических комиссийколледжа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знакомиться  документами, содержащими оценку его работы, давать по ним объяснения;</w:t>
      </w:r>
    </w:p>
    <w:p w:rsidR="00D541F2" w:rsidRPr="008241E9" w:rsidRDefault="00D541F2" w:rsidP="00D541F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повышать квалификацию удобным для себя способом.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Документы, регламентирующие наставничество.</w:t>
      </w:r>
    </w:p>
    <w:p w:rsidR="00D541F2" w:rsidRPr="008241E9" w:rsidRDefault="00D541F2" w:rsidP="00D541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 К документам, регламентирующим деятельность наставников, относятся: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настоящее Положение;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приказ директора 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8241E9">
        <w:rPr>
          <w:rFonts w:ascii="Times New Roman" w:eastAsia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:rsidR="00D541F2" w:rsidRPr="008241E9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планы работы;</w:t>
      </w:r>
    </w:p>
    <w:p w:rsidR="00425733" w:rsidRPr="00D541F2" w:rsidRDefault="00D541F2" w:rsidP="00D541F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8241E9">
        <w:rPr>
          <w:rFonts w:ascii="Times New Roman" w:eastAsia="Times New Roman" w:hAnsi="Times New Roman" w:cs="Times New Roman"/>
          <w:sz w:val="24"/>
          <w:szCs w:val="24"/>
        </w:rPr>
        <w:t>план работы наставника с молодым специалистом</w:t>
      </w:r>
    </w:p>
    <w:p w:rsidR="004E1366" w:rsidRPr="00E13A82" w:rsidRDefault="004E1366" w:rsidP="004E136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BA235E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работы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1. Адаптационный.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Центральное звено в организации помощи молодому преподавателю - предварительная работа с ним. Нет надобности читать ему лекции, проводить теоретические занятия. У него еще свежи знания, полученные в институте. Молодой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нуждается в практических советах. Поэтому наставнику в первую очередь необходимо обратить внимание молодого специалиста на: 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организации учебного процесса; требования к ведению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документации;</w:t>
      </w:r>
    </w:p>
    <w:p w:rsidR="004E1366" w:rsidRPr="00E13A82" w:rsidRDefault="004E1366" w:rsidP="004E1366">
      <w:pPr>
        <w:numPr>
          <w:ilvl w:val="0"/>
          <w:numId w:val="1"/>
        </w:numPr>
        <w:spacing w:after="0" w:line="270" w:lineRule="atLeast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организации внеурочной деятельности, досуга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На данном этапе в работе с молодым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участвуют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представители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администрации, руководители методических объединени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й, педагоги-наставники,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педагог-психоло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г,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методист, социальный педагог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Составляется план профессионального становления нач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инающего 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определяется круг его обязанностей и полномочий, проводи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тся анкетирование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по результатам которого вырабатывается программа адаптации.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Для дальнейшей более эффективной работы начинающему специалисту предлагаются различные реком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ендации и памятки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которые предварительно обсуждаются с педагогом-наставником, педагогом-психологом, методистом 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проблем в работе начинающего пе</w:t>
      </w:r>
      <w:r w:rsidR="00E13A82">
        <w:rPr>
          <w:rFonts w:ascii="Times New Roman" w:eastAsia="Times New Roman" w:hAnsi="Times New Roman" w:cs="Times New Roman"/>
          <w:sz w:val="24"/>
          <w:szCs w:val="24"/>
        </w:rPr>
        <w:t xml:space="preserve">дагога и его ошибок в общении со студентами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проводятся индивидуальные консультации с педагогом-психологом, во время которых разбирается каждый шаг молодого специалиста. 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работы по наставничеству</w:t>
      </w:r>
    </w:p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284"/>
        <w:gridCol w:w="1541"/>
        <w:gridCol w:w="3062"/>
        <w:gridCol w:w="1428"/>
      </w:tblGrid>
      <w:tr w:rsidR="007373CC" w:rsidRPr="007373CC" w:rsidTr="007373CC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отчетности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Собеседование с начинающими педагогами..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Август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Помощь в планировании, оформлении документации, организация работы молодого специалиста.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Заведующий учебной частью, методисты,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Мастер-классы, проблемные семинары, деловые игры и другие интерактивные и неформальные формы педагогического общения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о правилах оформления журналов учебных занятий, документации куратора.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Анкетирование начинающих педагогических работников. Составление индивидуальных планов работы наставников с молодыми специалистами.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«Этапы планирования учебного занятия и подготовка к нему педагога. Советы молодому специалисту при подготовке к учебному занятию»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молодыми специалистами учебных занятий и мероприятий творчески работающих педагогов колледжа и педагогов-наставников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Определение темы самообразования. Составление плана работы по данной теме.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Молодой специалист совместно с наставником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«Типичные ошибки, допускаемые начинающим педагогом. Как провести самоанализ урока»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Посещение уроков молодых специалистов.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Декабрь-май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1 полугодия. Внесение предложений по совершенствованию работы с начинающими педагогами во 2 полугодии.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Зам. директора, методисты, председатели ПЦК, 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«Нестандартные методики проведения учебных занятий»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Беседа «Индивидуальный подход к обучающимся на учебном занятии, технология организации работы в группах»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Смотр кабинетов начинающих педагогов.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Советы по оформлению.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Заместители директора, заведующие учебной </w:t>
            </w: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частью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Консультация «Оценка качества подготовки студентов по учебной дисциплине (профессиональному модулю): технологии, методы и формы контроля»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молодых специалистов во внутри- </w:t>
            </w:r>
            <w:proofErr w:type="spellStart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колледжных</w:t>
            </w:r>
            <w:proofErr w:type="spellEnd"/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конкурсах профессионального мастерства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 плану работы колледжа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Методисты, председатели ПЦК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молодых специалистов по теме самообразования.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Председатели ПЦК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 этап</w:t>
            </w:r>
          </w:p>
        </w:tc>
      </w:tr>
      <w:tr w:rsidR="007373CC" w:rsidRPr="007373CC" w:rsidTr="007373CC"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Подведение итогов работы с молодыми специалистами за учебный год. Обсуждение отчетов педагогов-наставников на заседании методического совета колледжа.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июнь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Зав. методическим кабинетом</w:t>
            </w:r>
          </w:p>
          <w:p w:rsidR="007373CC" w:rsidRPr="007373CC" w:rsidRDefault="007373CC" w:rsidP="007373C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Педагоги-наставники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CC" w:rsidRPr="007373CC" w:rsidRDefault="007373CC" w:rsidP="0073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37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373CC" w:rsidRPr="007373CC" w:rsidRDefault="007373CC" w:rsidP="00737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373C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E1366" w:rsidRPr="00E13A82" w:rsidRDefault="004E1366" w:rsidP="00E13A82">
      <w:pPr>
        <w:spacing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Возможные недостатки в работе начинающего педагога и пути их преодоления</w:t>
      </w:r>
    </w:p>
    <w:tbl>
      <w:tblPr>
        <w:tblW w:w="9923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260"/>
        <w:gridCol w:w="3827"/>
      </w:tblGrid>
      <w:tr w:rsidR="004E1366" w:rsidRPr="00E13A82" w:rsidTr="007373CC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в работе молодого учителя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обучающихся на недостатки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преодоления недостатков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поддерживать внимание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дисциплины и работоспособности у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они постоянно отвлекаются, шумят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Увлекательный рассказ. Активизация познавательного интереса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Затруднение в распределении внимания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 всеми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аритмии в овладении знаниями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информации с учетом вовлечения в поиск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Правильная расстановка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Острая реакция на любые отклонения в поведении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Неприязненное отношение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требовательности с доверием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Заигрывание перед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студентами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стремление понравиться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Безответственное поведение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меры в требованиях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Артистичность в поведении, неумение найти правильный тон в отношениях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Несерьезное, неуважительное отношение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Тщательная обдуманность поступков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контролировать внимание на главном, существенном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стремления к овладению информацией, потеря уверенности в учении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нацеливание на отбор обязательной информации</w:t>
            </w:r>
          </w:p>
        </w:tc>
      </w:tr>
      <w:tr w:rsidR="004E1366" w:rsidRPr="00E13A82" w:rsidTr="007373CC">
        <w:trPr>
          <w:trHeight w:val="1854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Неумение соотносить существенную информацию с содержанием учебника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постоянной перегрузки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на овладение существенной, обязательной информацией по учебнику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Неустойчивый интерес к целям обучения и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Пассивное отношение к восприятию информации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нацеливание на переосмысление главного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197" w:lineRule="atLeas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Игнорирование самостоятельной работы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и целеустремленности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197" w:lineRule="atLeas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различных видов работы на уроке</w:t>
            </w:r>
          </w:p>
        </w:tc>
      </w:tr>
      <w:tr w:rsidR="004E1366" w:rsidRPr="00E13A82" w:rsidTr="007373CC">
        <w:trPr>
          <w:trHeight w:val="1068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Невыразительность речи, неумение правильно расставить акценты в процессе подачи информации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Безразличное отношение к информации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Тщательное продумывание оттенков в голосе при изложении информации для ее лучшего осмысления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Неумение опираться на коллектив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06" w:lineRule="atLeast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Пассивное поведение части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Постоянная конкретизация заданий с учетом интересов и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внимание к организации домашних заданий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ответственности в выполнении установки педагога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Периодическая целенаправленная проверка осмысления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студентами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</w:p>
        </w:tc>
      </w:tr>
      <w:tr w:rsidR="004E1366" w:rsidRPr="00E13A82" w:rsidTr="007373CC">
        <w:trPr>
          <w:trHeight w:val="915"/>
        </w:trPr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перенесение чужого опыта в свою работу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внимания и интереса, пассивное присутствие на уроке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переосмысление методов обучения соответственно складывающейся ситуации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Внимание сосредоточено лишь на отвечающем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внимания, скука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индивидуальной и фронтальной работы, акцент на 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ввод всех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деятельностное</w:t>
            </w:r>
            <w:proofErr w:type="spellEnd"/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Невнимательное выслушивание опрашиваемого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несвоевременное вмешательство в ответ, постоянное подталкивание или одергивание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Нервозное состояние отвечающего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к логически законченной информации (вербальное, средствами акцентирования на главном, составление плана)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Недооценка или переоценка познавательных возможностей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Притупление интереса к учебе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подход к заданиям (их усложнение или временное облегчение)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индивидуального подхода к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 уверенности в знаниях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Умелое и своевременное поощрение интересов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; мотивирование к интеллектуальному росту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Формальное внимание к развитию познавательных способностей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E13A8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Замедление интеллектуального развития </w:t>
            </w:r>
            <w:r w:rsid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притупление интереса к учебе, преодоление трудностей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творческой активности</w:t>
            </w:r>
          </w:p>
        </w:tc>
      </w:tr>
      <w:tr w:rsidR="004E1366" w:rsidRPr="00E13A82" w:rsidTr="007373CC">
        <w:tc>
          <w:tcPr>
            <w:tcW w:w="28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Нерациональное распределение времени на уроке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системы в работе, неустойчивый ориентир в учебе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E1366" w:rsidRPr="00E13A82" w:rsidRDefault="004E1366" w:rsidP="004E13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A8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 времени на уроке в соответствии с его целями (при опросе, изложении нового, закреплении)</w:t>
            </w:r>
          </w:p>
        </w:tc>
      </w:tr>
    </w:tbl>
    <w:p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E1366" w:rsidRPr="00E13A82" w:rsidRDefault="004E1366" w:rsidP="00BA235E">
      <w:pPr>
        <w:spacing w:after="225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Основной, проектировочный.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Проводится работа над темой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планирование методической работы, вырабатывается </w:t>
      </w:r>
      <w:r w:rsidRPr="002C6DFE">
        <w:rPr>
          <w:rFonts w:ascii="Times New Roman" w:eastAsia="Times New Roman" w:hAnsi="Times New Roman" w:cs="Times New Roman"/>
          <w:b/>
          <w:sz w:val="24"/>
          <w:szCs w:val="24"/>
        </w:rPr>
        <w:t>индивидуа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льный стиль деятельности, начинается оформление портфолио. Разрабатывается и организуется программа адаптации, осуществляется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корректировка профессиональных умений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педагог-наставник и педагог-психолог помогают выстроить собственную программу самосовершенствования. </w:t>
      </w:r>
    </w:p>
    <w:p w:rsidR="00BA235E" w:rsidRDefault="004E1366" w:rsidP="00BA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3. Контрольно-оценочный.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 На этом этапе ярко проявляется педагогическая рефлексия, участие в профессиональных дискуссиях, посещение и анализ открытых уроков, развитие творческого потенциала молодых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участие в инновационной деятельности. Наставник проверяет уровень профессиональной компетенции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определяет степень его готовности к выполнению свои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х функциональных обязанностей.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Большое внимание следует уделить вопросам педагогической этики и развития педагогической техники. Молод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ыепреподаватели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не имеющие опыта работы с детьми, часто бывают прямолинейны, легко возбуждаются, кричат, угрожают: "Последний раз т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ебе говорю", "Марш из класса!"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и т. д. 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отвечают неприязнью, стараются задеть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преподавателя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возникает так называемый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эмоциональный барьер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мешающий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нормальной работе. Нелегко научиться искусству первой реакции, общению с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о 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терпению. </w:t>
      </w:r>
    </w:p>
    <w:p w:rsidR="00BA235E" w:rsidRDefault="004E1366" w:rsidP="00BA23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При любых </w:t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обстоятельствах преподаватель не должен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> повышать голос, терять лицо.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Успех молодого </w:t>
      </w:r>
      <w:r w:rsidR="002C6DFE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нередко зависит от "пустяков" - одежды, голоса, жестов, случайных замечаний. </w:t>
      </w:r>
    </w:p>
    <w:p w:rsidR="00BA235E" w:rsidRDefault="004E1366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очень удачно сказал А.С. Макаренко: "Для меня... такие "пустяки" стали решающими: как стоять, как сидеть, как подняться со с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 xml:space="preserve">тула, из-за стола, как повысить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голос, улыбнуться,</w:t>
      </w:r>
      <w:r w:rsidR="00BA235E">
        <w:rPr>
          <w:rFonts w:ascii="Times New Roman" w:eastAsia="Times New Roman" w:hAnsi="Times New Roman" w:cs="Times New Roman"/>
          <w:sz w:val="24"/>
          <w:szCs w:val="24"/>
        </w:rPr>
        <w:t xml:space="preserve"> как посмотреть".</w:t>
      </w:r>
    </w:p>
    <w:p w:rsidR="007373CC" w:rsidRDefault="007373CC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4E1366" w:rsidRDefault="00BA235E" w:rsidP="007373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Маршрутный лист</w:t>
      </w:r>
      <w:r w:rsidR="004E1366"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молодого специалиста</w:t>
      </w:r>
    </w:p>
    <w:p w:rsidR="00BA235E" w:rsidRPr="00E13A82" w:rsidRDefault="00BA235E" w:rsidP="00BA2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8244"/>
      </w:tblGrid>
      <w:tr w:rsidR="00F72328" w:rsidRPr="00E13A82" w:rsidTr="00F72328"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24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D3D1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5A4544" w:rsidRPr="00E13A82" w:rsidTr="001277E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«Расскажи о себе»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молодых специалистов с традициями колледжа, правилами внутреннего распорядка, уставом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учебных программ, нормативных документов по организации образовательного процесса</w:t>
            </w:r>
          </w:p>
        </w:tc>
      </w:tr>
      <w:tr w:rsidR="005A4544" w:rsidRPr="00E13A82" w:rsidTr="000F3810">
        <w:trPr>
          <w:trHeight w:val="1400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5A4544">
        <w:trPr>
          <w:trHeight w:val="80"/>
        </w:trPr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«Основные проблемы молодого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преподавателя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разработке тематических поурочных планов и планов воспитательной работы</w:t>
            </w:r>
          </w:p>
          <w:p w:rsidR="005A4544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«Как работать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карточками-заданиями и инструкционными картами»</w:t>
            </w:r>
          </w:p>
          <w:p w:rsidR="005A4544" w:rsidRPr="00CD3D18" w:rsidRDefault="005A4544" w:rsidP="005A45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быстрее адаптироваться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4544" w:rsidRPr="00E13A82" w:rsidTr="00683FC3">
        <w:trPr>
          <w:trHeight w:val="1104"/>
        </w:trPr>
        <w:tc>
          <w:tcPr>
            <w:tcW w:w="1112" w:type="dxa"/>
            <w:tcBorders>
              <w:top w:val="nil"/>
              <w:left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544" w:rsidRPr="00E13A82" w:rsidTr="00125D7C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A4544" w:rsidRPr="00CD3D18" w:rsidRDefault="005A4544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«Документация классного руководителя»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«Методика проведения внеклассных мероприятий и праздников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A69" w:rsidRPr="00E13A82" w:rsidTr="00EE23B2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«Современный урок: структура и конструирование»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 «Анализ урока. Виды анализа». Посещение уроков наставников и их структурный анализ</w:t>
            </w:r>
          </w:p>
        </w:tc>
      </w:tr>
      <w:tr w:rsidR="00CA3A69" w:rsidRPr="00E13A82" w:rsidTr="004E259E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«Эффективность урока - результат организации активной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«Использование современных образовательных технологий в учебном процессе»</w:t>
            </w:r>
          </w:p>
        </w:tc>
      </w:tr>
      <w:tr w:rsidR="00CA3A69" w:rsidRPr="00E13A82" w:rsidTr="0005059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 специалистов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«Оптимизация выбора методов и средств обучения при организации различных видов урока»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периодической педагогической печати</w:t>
            </w: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174066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«Организация индивидуальной работы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остудентами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(посещение уроков молодых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самоанализ уроков)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«Проблемы дисциплины на уроках» (практикум по решению педагогических ситуаций)</w:t>
            </w:r>
          </w:p>
        </w:tc>
      </w:tr>
      <w:tr w:rsidR="00CA3A69" w:rsidRPr="00E13A82" w:rsidTr="00072691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«Содержание, формы и методы работы педагога с родителями»</w:t>
            </w:r>
          </w:p>
          <w:p w:rsidR="00CA3A69" w:rsidRPr="00CD3D18" w:rsidRDefault="00CA3A69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«Основные проблемы начинающего педагога в период адаптации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колледже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. Вопрос - ответ»</w:t>
            </w:r>
          </w:p>
        </w:tc>
      </w:tr>
      <w:tr w:rsidR="00CA3A69" w:rsidRPr="00E13A82" w:rsidTr="005C1730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44" w:type="dxa"/>
            <w:vMerge/>
            <w:tcBorders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A3A69" w:rsidRPr="00CD3D18" w:rsidRDefault="00CA3A69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328" w:rsidRPr="00E13A82" w:rsidTr="00F72328">
        <w:tc>
          <w:tcPr>
            <w:tcW w:w="111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F7232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4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72328" w:rsidRPr="00CD3D18" w:rsidRDefault="00F72328" w:rsidP="00CA3A6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наставничеству</w:t>
            </w:r>
            <w:r w:rsidRPr="00CD3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семинар или аукцион педагогических идей, методическая выставка достижений молодого </w:t>
            </w:r>
            <w:r w:rsidR="00CA3A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</w:tc>
      </w:tr>
    </w:tbl>
    <w:p w:rsidR="00BA235E" w:rsidRDefault="00BA235E" w:rsidP="007373CC">
      <w:pPr>
        <w:spacing w:after="22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366" w:rsidRPr="00E13A82" w:rsidRDefault="004E1366" w:rsidP="00390E9D">
      <w:pPr>
        <w:spacing w:after="22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 молодого специалиста</w:t>
      </w:r>
    </w:p>
    <w:p w:rsidR="004E1366" w:rsidRPr="00E13A82" w:rsidRDefault="004E1366" w:rsidP="004E1366">
      <w:pPr>
        <w:spacing w:after="22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Уважаемый коллега! Заполните, пожалуйста, анкету. 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 xml:space="preserve">Ф.И.О. 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br/>
        <w:t>Дата 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Почему Вы выбрали профессию педагога? Чем она для Вас привлекательна?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различные стороны своей профессиональной подготовки?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 какими трудностями Вы столкнулись в работе? В какой помощи Вы больше всего нуждаетесь?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 Вы оцениваете свои взаимоотношения с педагогическим коллективом?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Какие задачи Вы ставите перед собой в ближайшее время?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Каковы Ваши профессиональные планы на будущее?</w:t>
      </w:r>
    </w:p>
    <w:p w:rsidR="004E1366" w:rsidRPr="00E13A82" w:rsidRDefault="004E1366" w:rsidP="004E1366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Если бы Вам представилась возможность вновь выбрать профессию, стали бы Вы педагогом?</w:t>
      </w:r>
    </w:p>
    <w:p w:rsidR="00390E9D" w:rsidRDefault="004E1366" w:rsidP="00390E9D">
      <w:pPr>
        <w:numPr>
          <w:ilvl w:val="0"/>
          <w:numId w:val="2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Что Вас привлекает в работе коллектива</w:t>
      </w:r>
    </w:p>
    <w:p w:rsidR="004E1366" w:rsidRPr="00390E9D" w:rsidRDefault="004E1366" w:rsidP="00390E9D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Памятка для молодого </w:t>
      </w:r>
      <w:r w:rsidR="00390E9D" w:rsidRPr="00390E9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специалиста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В кабинет приходите немного раньше звонка, убедитесь, что все готово к уроку, мебель хорошо расставлена, доска чистая, имеются наглядные пособия. Войдите в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последним. Добейтесь, чтобы все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приветствовали вас организованно. Осмотрите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всю аудиторию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особенно ребят, которые вызывают у вас проблемы в работе. Обратите внимание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 привлекательность организованного начала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стремитесь к тому, чтобы на это уходило каждый раз все меньше времени.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На поиски страницы вашего предмета в классном журнале тратьте как можно меньше времени, это лучше приготовить на перемене.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начинайте бодро, энергично, позитивно. Не задавайте первым вопрос: "Кто не выполнил домашнее задание?" - 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начинают думать, будто невыполнение домашнего задания - дело неизбежное.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ведите так, чтобы каждый </w:t>
      </w:r>
      <w:r>
        <w:rPr>
          <w:rFonts w:ascii="Times New Roman" w:eastAsia="Times New Roman" w:hAnsi="Times New Roman" w:cs="Times New Roman"/>
          <w:sz w:val="24"/>
          <w:szCs w:val="24"/>
        </w:rPr>
        <w:t>студент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постоянно был занят делом. Помните: паузы, медлительность, безделье - бич дисциплины.</w:t>
      </w:r>
    </w:p>
    <w:p w:rsidR="004E1366" w:rsidRPr="00E13A82" w:rsidRDefault="00C6624A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увлекать интересным материалом, созданием проблемных ситуаций, стимулировать их умственное напряжение. Темп урока необходимо постоянно контролировать, помогать отстающим, чтобы они смогли поверить в свои силы, дабы сохранять набранный темп </w:t>
      </w:r>
      <w:r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Держите в поле зрения в</w:t>
      </w:r>
      <w:r>
        <w:rPr>
          <w:rFonts w:ascii="Times New Roman" w:eastAsia="Times New Roman" w:hAnsi="Times New Roman" w:cs="Times New Roman"/>
          <w:sz w:val="24"/>
          <w:szCs w:val="24"/>
        </w:rPr>
        <w:t>сю аудиторию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более всего тех, у кого внимание неустойчивое, кто часто отвлекается. Ненавязчиво предотвращайте попытки нарушить рабочий порядок.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Просьбы и вопросы к тем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которые часто занимаются на уроке посторонними делами, помогут вам вернуть их к теме работы.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Оценивая знания, мотивируйте своих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придавайте своим словам деловой, заинтересованный характер. Укажите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, над чем ему следует поработать, чтобы заслужить более высокую оценку.</w:t>
      </w:r>
    </w:p>
    <w:p w:rsidR="00C6624A" w:rsidRDefault="00C6624A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заканчивайте общей оценкой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 xml:space="preserve"> и 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4E1366" w:rsidRPr="00E13A82">
        <w:rPr>
          <w:rFonts w:ascii="Times New Roman" w:eastAsia="Times New Roman" w:hAnsi="Times New Roman" w:cs="Times New Roman"/>
          <w:sz w:val="24"/>
          <w:szCs w:val="24"/>
        </w:rPr>
        <w:t>. Каждому ребенку приятно испытывать удовлетворение от хороших результатов своего</w:t>
      </w:r>
      <w:r w:rsidR="004E1366" w:rsidRPr="00C6624A">
        <w:rPr>
          <w:rFonts w:ascii="Times New Roman" w:eastAsia="Times New Roman" w:hAnsi="Times New Roman" w:cs="Times New Roman"/>
          <w:sz w:val="24"/>
          <w:szCs w:val="24"/>
        </w:rPr>
        <w:t xml:space="preserve">труда. </w:t>
      </w:r>
    </w:p>
    <w:p w:rsidR="004E1366" w:rsidRPr="00C6624A" w:rsidRDefault="004E1366" w:rsidP="00C6624A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Нужно особо отметить положительные моменты в работе недисциплинированных ребят, но не следует делать это слишком часто и лишь за малые усилия детей.</w:t>
      </w:r>
    </w:p>
    <w:p w:rsid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 xml:space="preserve">Урок всегда нужно прекращать со звонком. </w:t>
      </w:r>
    </w:p>
    <w:p w:rsidR="004E1366" w:rsidRPr="00C6624A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C6624A">
        <w:rPr>
          <w:rFonts w:ascii="Times New Roman" w:eastAsia="Times New Roman" w:hAnsi="Times New Roman" w:cs="Times New Roman"/>
          <w:sz w:val="24"/>
          <w:szCs w:val="24"/>
        </w:rPr>
        <w:t>Первое время постарайтесь воздерживаться от излишних замечаний.</w:t>
      </w:r>
    </w:p>
    <w:p w:rsidR="004E1366" w:rsidRPr="00E13A82" w:rsidRDefault="004E1366" w:rsidP="004E1366">
      <w:pPr>
        <w:numPr>
          <w:ilvl w:val="0"/>
          <w:numId w:val="4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ситуациях недисциплинированности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старайтесь обходиться без помощи других, более авторитетных педагогов. Помните: налаживание дисциплины с помощью чужого авторитета не дает вам пользы, а скорее вредит. Лучше обратитесь за поддержкой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, найдите свой "ключ" к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366" w:rsidRPr="00E13A82" w:rsidRDefault="004E1366" w:rsidP="00C662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наставника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Вместе проанализируйте учебные программы и пояснительные записки к ним.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Составьте совместно тематический план, обратите особое внимание на подбор материала для повторения, практических и лабораторных работ, экскурсий.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Оказывайте помощь при подготовке к урокам, особенно первым, к первой встрече с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остудентами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>. Трудные темы разрабатывайте совместно. В сво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ейгруппе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постарайтесь изучать материал с опережением на 2-3 урока с тем, чтобы дать молодому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специалисту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раскрыть наиболее сложные темы.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Готовьте и подбирайте дидактический материал совместно, а также отбирайте вместе наглядные пособия, тексты задач, упражнений, контрольных работ.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Посещайте уроки молодого </w:t>
      </w:r>
      <w:r w:rsidR="00C6624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E13A82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 тщательным анализом, приглашайте его на свои уроки, совместно их обсуждайте.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в подборе методической литературы для самообразования.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Без назидания, доброжелательно, делитесь опытом, демонстрируя свою работу.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Своевременно, терпеливо и настойчиво помогайте, никогда не забывайте отмечать успехи в работе.</w:t>
      </w:r>
    </w:p>
    <w:p w:rsidR="004E1366" w:rsidRPr="00E13A82" w:rsidRDefault="004E1366" w:rsidP="004E1366">
      <w:pPr>
        <w:numPr>
          <w:ilvl w:val="0"/>
          <w:numId w:val="5"/>
        </w:numPr>
        <w:spacing w:before="100" w:beforeAutospacing="1" w:after="100" w:afterAutospacing="1" w:line="270" w:lineRule="atLeast"/>
        <w:ind w:left="435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t>Помогите молодому педагогу научиться не копировать готовый материал, не надеяться на имеющиеся разработки, а накапливать собственный педагогический опыт.</w:t>
      </w:r>
    </w:p>
    <w:p w:rsidR="004E1366" w:rsidRPr="00E13A82" w:rsidRDefault="004E1366" w:rsidP="004E1366">
      <w:pPr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13A82">
        <w:rPr>
          <w:rFonts w:ascii="Times New Roman" w:eastAsia="Times New Roman" w:hAnsi="Times New Roman" w:cs="Times New Roman"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E13A8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4E1366" w:rsidRPr="00E13A82" w:rsidSect="000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B3D"/>
    <w:multiLevelType w:val="multilevel"/>
    <w:tmpl w:val="A620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0BF4"/>
    <w:multiLevelType w:val="multilevel"/>
    <w:tmpl w:val="A63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6D4C"/>
    <w:multiLevelType w:val="multilevel"/>
    <w:tmpl w:val="A12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A6695C"/>
    <w:multiLevelType w:val="multilevel"/>
    <w:tmpl w:val="3D0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0157F"/>
    <w:multiLevelType w:val="multilevel"/>
    <w:tmpl w:val="DA1A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6A25FF"/>
    <w:multiLevelType w:val="multilevel"/>
    <w:tmpl w:val="C0A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FF3AB2"/>
    <w:multiLevelType w:val="multilevel"/>
    <w:tmpl w:val="F97A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8D53E5"/>
    <w:multiLevelType w:val="multilevel"/>
    <w:tmpl w:val="07C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C2D1A"/>
    <w:multiLevelType w:val="multilevel"/>
    <w:tmpl w:val="D7CC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A92BDF"/>
    <w:multiLevelType w:val="multilevel"/>
    <w:tmpl w:val="9C48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96718"/>
    <w:multiLevelType w:val="multilevel"/>
    <w:tmpl w:val="BA4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040351"/>
    <w:multiLevelType w:val="multilevel"/>
    <w:tmpl w:val="D49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1366"/>
    <w:rsid w:val="0002519C"/>
    <w:rsid w:val="00040480"/>
    <w:rsid w:val="000D7CC7"/>
    <w:rsid w:val="002C6DFE"/>
    <w:rsid w:val="00387A8F"/>
    <w:rsid w:val="00390E9D"/>
    <w:rsid w:val="003C3925"/>
    <w:rsid w:val="00425733"/>
    <w:rsid w:val="004A2F03"/>
    <w:rsid w:val="004E1366"/>
    <w:rsid w:val="005A4544"/>
    <w:rsid w:val="007373CC"/>
    <w:rsid w:val="00836E3F"/>
    <w:rsid w:val="00B90E97"/>
    <w:rsid w:val="00BA235E"/>
    <w:rsid w:val="00C6624A"/>
    <w:rsid w:val="00CA3A69"/>
    <w:rsid w:val="00CD3D18"/>
    <w:rsid w:val="00D541F2"/>
    <w:rsid w:val="00E13A82"/>
    <w:rsid w:val="00F374EE"/>
    <w:rsid w:val="00F72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CE853C"/>
  <w15:docId w15:val="{F2098F96-261F-430C-A3DD-CDBA7CDB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03"/>
  </w:style>
  <w:style w:type="paragraph" w:styleId="1">
    <w:name w:val="heading 1"/>
    <w:basedOn w:val="a"/>
    <w:link w:val="10"/>
    <w:uiPriority w:val="9"/>
    <w:qFormat/>
    <w:rsid w:val="004E1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1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13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4E1366"/>
  </w:style>
  <w:style w:type="character" w:styleId="a3">
    <w:name w:val="Hyperlink"/>
    <w:basedOn w:val="a0"/>
    <w:uiPriority w:val="99"/>
    <w:semiHidden/>
    <w:unhideWhenUsed/>
    <w:rsid w:val="004E1366"/>
    <w:rPr>
      <w:color w:val="0000FF"/>
      <w:u w:val="single"/>
    </w:rPr>
  </w:style>
  <w:style w:type="character" w:customStyle="1" w:styleId="fontstyle42">
    <w:name w:val="fontstyle42"/>
    <w:basedOn w:val="a0"/>
    <w:rsid w:val="004E1366"/>
  </w:style>
  <w:style w:type="paragraph" w:customStyle="1" w:styleId="style17">
    <w:name w:val="style17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style45"/>
    <w:basedOn w:val="a0"/>
    <w:rsid w:val="004E1366"/>
  </w:style>
  <w:style w:type="character" w:customStyle="1" w:styleId="fontstyle46">
    <w:name w:val="fontstyle46"/>
    <w:basedOn w:val="a0"/>
    <w:rsid w:val="004E1366"/>
  </w:style>
  <w:style w:type="paragraph" w:customStyle="1" w:styleId="style21">
    <w:name w:val="style21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link">
    <w:name w:val="alllink"/>
    <w:basedOn w:val="a"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4E1366"/>
  </w:style>
  <w:style w:type="character" w:customStyle="1" w:styleId="props">
    <w:name w:val="props"/>
    <w:basedOn w:val="a0"/>
    <w:rsid w:val="004E1366"/>
  </w:style>
  <w:style w:type="character" w:customStyle="1" w:styleId="field">
    <w:name w:val="field"/>
    <w:basedOn w:val="a0"/>
    <w:rsid w:val="004E1366"/>
  </w:style>
  <w:style w:type="character" w:customStyle="1" w:styleId="value">
    <w:name w:val="value"/>
    <w:basedOn w:val="a0"/>
    <w:rsid w:val="004E1366"/>
  </w:style>
  <w:style w:type="paragraph" w:styleId="a4">
    <w:name w:val="Normal (Web)"/>
    <w:basedOn w:val="a"/>
    <w:uiPriority w:val="99"/>
    <w:semiHidden/>
    <w:unhideWhenUsed/>
    <w:rsid w:val="004E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3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2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920">
          <w:marLeft w:val="90"/>
          <w:marRight w:val="39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4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4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71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61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FF5F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42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18211">
          <w:marLeft w:val="-3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186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259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453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632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1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3498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36879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325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4294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3370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573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643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0481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6152">
                  <w:marLeft w:val="45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0913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7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5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53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5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7363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2022-06-27T06:39:00Z</cp:lastPrinted>
  <dcterms:created xsi:type="dcterms:W3CDTF">2018-11-11T13:10:00Z</dcterms:created>
  <dcterms:modified xsi:type="dcterms:W3CDTF">2022-11-11T18:25:00Z</dcterms:modified>
</cp:coreProperties>
</file>